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6068"/>
      </w:tblGrid>
      <w:tr w:rsidR="009D50CF" w:rsidRPr="007D2D25" w14:paraId="0A393441" w14:textId="77777777" w:rsidTr="005553FB">
        <w:tc>
          <w:tcPr>
            <w:tcW w:w="3298" w:type="dxa"/>
          </w:tcPr>
          <w:p w14:paraId="07A53675" w14:textId="50983FEC" w:rsidR="009D50CF" w:rsidRPr="007D2D25" w:rsidRDefault="009D50CF" w:rsidP="005553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</w:t>
            </w:r>
            <w:r w:rsidRPr="007D2D25">
              <w:rPr>
                <w:b/>
                <w:sz w:val="26"/>
                <w:szCs w:val="26"/>
              </w:rPr>
              <w:t xml:space="preserve"> NHÂN DÂN</w:t>
            </w:r>
          </w:p>
          <w:p w14:paraId="6826CDB0" w14:textId="77777777" w:rsidR="009D50CF" w:rsidRPr="007D2D25" w:rsidRDefault="009D50CF" w:rsidP="005553FB">
            <w:pPr>
              <w:jc w:val="center"/>
              <w:rPr>
                <w:b/>
              </w:rPr>
            </w:pPr>
            <w:r w:rsidRPr="007D2D25">
              <w:rPr>
                <w:b/>
                <w:sz w:val="26"/>
                <w:szCs w:val="26"/>
              </w:rPr>
              <w:t>TỈNH BẾN TRE</w:t>
            </w:r>
          </w:p>
        </w:tc>
        <w:tc>
          <w:tcPr>
            <w:tcW w:w="6273" w:type="dxa"/>
          </w:tcPr>
          <w:p w14:paraId="33ADD911" w14:textId="77777777" w:rsidR="009D50CF" w:rsidRPr="007D2D25" w:rsidRDefault="009D50CF" w:rsidP="005553FB">
            <w:pPr>
              <w:jc w:val="center"/>
              <w:rPr>
                <w:b/>
                <w:sz w:val="26"/>
              </w:rPr>
            </w:pPr>
            <w:r w:rsidRPr="007D2D25">
              <w:rPr>
                <w:b/>
                <w:sz w:val="26"/>
              </w:rPr>
              <w:t>CỘNG HÒA XÃ HỘI CHỦ NGHĨA VIỆT NAM</w:t>
            </w:r>
          </w:p>
          <w:p w14:paraId="2F6D2BE1" w14:textId="77777777" w:rsidR="009D50CF" w:rsidRPr="007D2D25" w:rsidRDefault="009D50CF" w:rsidP="005553FB">
            <w:pPr>
              <w:jc w:val="center"/>
              <w:rPr>
                <w:i/>
                <w:sz w:val="26"/>
              </w:rPr>
            </w:pPr>
            <w:r w:rsidRPr="007D2D25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9D50CF" w:rsidRPr="007D2D25" w14:paraId="7CD9BC9A" w14:textId="77777777" w:rsidTr="005553FB">
        <w:tc>
          <w:tcPr>
            <w:tcW w:w="3298" w:type="dxa"/>
          </w:tcPr>
          <w:p w14:paraId="4F96491A" w14:textId="79C29A10" w:rsidR="009D50CF" w:rsidRPr="009D50CF" w:rsidRDefault="009D50CF" w:rsidP="00D42D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D50C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4CE29" wp14:editId="0525DF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15875</wp:posOffset>
                      </wp:positionV>
                      <wp:extent cx="102235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.25pt" to="114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" strokecolor="black [3213]" strokeweight=".25pt"/>
                  </w:pict>
                </mc:Fallback>
              </mc:AlternateContent>
            </w:r>
            <w:r w:rsidRPr="009D50CF">
              <w:rPr>
                <w:sz w:val="26"/>
                <w:szCs w:val="26"/>
              </w:rPr>
              <w:t>Số:         /2024/QĐ-HĐND</w:t>
            </w:r>
          </w:p>
          <w:p w14:paraId="537F39B8" w14:textId="77777777" w:rsidR="009D50CF" w:rsidRPr="000D4518" w:rsidRDefault="009D50CF" w:rsidP="00D42D3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4518">
              <w:rPr>
                <w:sz w:val="28"/>
                <w:szCs w:val="28"/>
              </w:rPr>
              <w:t>(Dự thảo)</w:t>
            </w:r>
          </w:p>
        </w:tc>
        <w:tc>
          <w:tcPr>
            <w:tcW w:w="6273" w:type="dxa"/>
          </w:tcPr>
          <w:p w14:paraId="52D6286D" w14:textId="77777777" w:rsidR="009D50CF" w:rsidRPr="00C065E1" w:rsidRDefault="009D50CF" w:rsidP="00D42D3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5E1">
              <w:rPr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A0F7A" wp14:editId="4C3086D9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15875</wp:posOffset>
                      </wp:positionV>
                      <wp:extent cx="20701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1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.25pt" to="227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" strokecolor="black [3213]" strokeweight=".25pt"/>
                  </w:pict>
                </mc:Fallback>
              </mc:AlternateContent>
            </w:r>
            <w:r w:rsidRPr="00C065E1">
              <w:rPr>
                <w:i/>
                <w:sz w:val="28"/>
                <w:szCs w:val="28"/>
              </w:rPr>
              <w:t>Bến Tre, ngày      tháng 6 năm 2024</w:t>
            </w:r>
          </w:p>
        </w:tc>
      </w:tr>
    </w:tbl>
    <w:p w14:paraId="48256C70" w14:textId="5CD99EB1" w:rsidR="009D50CF" w:rsidRPr="007D2D25" w:rsidRDefault="009D50CF" w:rsidP="009D50CF">
      <w:pPr>
        <w:ind w:right="-51"/>
        <w:jc w:val="center"/>
        <w:rPr>
          <w:rFonts w:cs="Times New Roman"/>
          <w:b/>
          <w:szCs w:val="28"/>
        </w:rPr>
      </w:pPr>
      <w:r w:rsidRPr="007D2D25">
        <w:rPr>
          <w:rFonts w:cs="Times New Roman"/>
          <w:b/>
          <w:szCs w:val="28"/>
        </w:rPr>
        <w:t>QUYẾT</w:t>
      </w:r>
      <w:r w:rsidR="00487FC1">
        <w:rPr>
          <w:rFonts w:cs="Times New Roman"/>
          <w:b/>
          <w:szCs w:val="28"/>
        </w:rPr>
        <w:t xml:space="preserve"> ĐỊNH</w:t>
      </w:r>
    </w:p>
    <w:p w14:paraId="27C919B0" w14:textId="4FC0EECF" w:rsidR="00FA3987" w:rsidRDefault="00DB1845" w:rsidP="009D50CF">
      <w:pPr>
        <w:jc w:val="center"/>
        <w:rPr>
          <w:b/>
        </w:rPr>
      </w:pPr>
      <w:r w:rsidRPr="00147D53">
        <w:rPr>
          <w:b/>
          <w:lang w:val="vi-VN"/>
        </w:rPr>
        <w:t xml:space="preserve">Quy </w:t>
      </w:r>
      <w:r w:rsidR="00147D53" w:rsidRPr="00147D53">
        <w:rPr>
          <w:b/>
          <w:lang w:val="vi-VN"/>
        </w:rPr>
        <w:t xml:space="preserve">định số lượng Tổ bảo vệ an ninh, trật tự và số lượng </w:t>
      </w:r>
    </w:p>
    <w:p w14:paraId="32A1CEA6" w14:textId="68EB3E71" w:rsidR="009D50CF" w:rsidRPr="007D2D25" w:rsidRDefault="00147D53" w:rsidP="009D50CF">
      <w:pPr>
        <w:jc w:val="center"/>
        <w:rPr>
          <w:rFonts w:cs="Times New Roman"/>
          <w:b/>
          <w:bCs/>
          <w:spacing w:val="-8"/>
          <w:szCs w:val="28"/>
        </w:rPr>
      </w:pPr>
      <w:r w:rsidRPr="00147D53">
        <w:rPr>
          <w:b/>
          <w:lang w:val="vi-VN"/>
        </w:rPr>
        <w:t xml:space="preserve">thành viên Tổ bảo vệ an ninh, trật tự </w:t>
      </w:r>
      <w:r w:rsidR="009D50CF" w:rsidRPr="007D2D25">
        <w:rPr>
          <w:rFonts w:cs="Times New Roman"/>
          <w:b/>
          <w:bCs/>
          <w:spacing w:val="-8"/>
          <w:szCs w:val="28"/>
        </w:rPr>
        <w:t>trên địa bàn tỉnh Bến Tre</w:t>
      </w:r>
    </w:p>
    <w:p w14:paraId="0481977E" w14:textId="77777777" w:rsidR="009D50CF" w:rsidRPr="007D2D25" w:rsidRDefault="009D50CF" w:rsidP="009D50CF">
      <w:pPr>
        <w:pStyle w:val="Heading1"/>
        <w:ind w:right="-51"/>
        <w:jc w:val="center"/>
        <w:rPr>
          <w:b w:val="0"/>
          <w:sz w:val="28"/>
          <w:szCs w:val="28"/>
          <w:vertAlign w:val="superscript"/>
        </w:rPr>
      </w:pPr>
      <w:r w:rsidRPr="007D2D25">
        <w:rPr>
          <w:b w:val="0"/>
          <w:sz w:val="28"/>
          <w:szCs w:val="28"/>
          <w:vertAlign w:val="superscript"/>
        </w:rPr>
        <w:t>_________________________</w:t>
      </w:r>
    </w:p>
    <w:p w14:paraId="7A9D6070" w14:textId="77777777" w:rsidR="009D50CF" w:rsidRPr="007D2D25" w:rsidRDefault="009D50CF" w:rsidP="009D50CF">
      <w:pPr>
        <w:jc w:val="center"/>
        <w:rPr>
          <w:rFonts w:cs="Times New Roman"/>
          <w:b/>
        </w:rPr>
      </w:pPr>
    </w:p>
    <w:p w14:paraId="02899437" w14:textId="6719CBF2" w:rsidR="009D50CF" w:rsidRPr="007D2D25" w:rsidRDefault="00FA3987" w:rsidP="009D50CF">
      <w:pPr>
        <w:pStyle w:val="Heading1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ỦY BAN</w:t>
      </w:r>
      <w:r w:rsidR="009D50CF" w:rsidRPr="007D2D25">
        <w:rPr>
          <w:sz w:val="28"/>
          <w:szCs w:val="28"/>
        </w:rPr>
        <w:t xml:space="preserve"> NHÂN DÂN TỈNH BẾN TRE</w:t>
      </w:r>
    </w:p>
    <w:p w14:paraId="07CF31F1" w14:textId="77777777" w:rsidR="009D50CF" w:rsidRDefault="009D50CF" w:rsidP="009D50CF">
      <w:pPr>
        <w:spacing w:before="120" w:after="120"/>
        <w:ind w:firstLine="720"/>
        <w:jc w:val="both"/>
        <w:rPr>
          <w:rFonts w:cs="Times New Roman"/>
          <w:i/>
        </w:rPr>
      </w:pPr>
    </w:p>
    <w:p w14:paraId="32BBB10F" w14:textId="77777777" w:rsidR="009D50CF" w:rsidRDefault="009D50CF" w:rsidP="0014423C">
      <w:pPr>
        <w:spacing w:before="80" w:after="80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 xml:space="preserve">Căn cứ Luật Tổ chức chính quyền địa phương ngày 19 tháng 6 năm 2015; </w:t>
      </w:r>
    </w:p>
    <w:p w14:paraId="6584635D" w14:textId="77777777" w:rsidR="009D50CF" w:rsidRPr="007D2D25" w:rsidRDefault="009D50CF" w:rsidP="0014423C">
      <w:pPr>
        <w:spacing w:before="80" w:after="80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>Căn cứ Luật sửa đổi, bổ sung một số điều của Luật Tổ chức Chính phủ và Luật Tổ chức chính quyền địa phương ngày 22 tháng 11 năm 2019;</w:t>
      </w:r>
    </w:p>
    <w:p w14:paraId="22E4DB9A" w14:textId="77777777" w:rsidR="009D50CF" w:rsidRPr="006335C4" w:rsidRDefault="009D50CF" w:rsidP="0014423C">
      <w:pPr>
        <w:spacing w:before="80" w:after="80"/>
        <w:ind w:firstLine="720"/>
        <w:jc w:val="both"/>
        <w:rPr>
          <w:rFonts w:cs="Times New Roman"/>
          <w:i/>
          <w:spacing w:val="2"/>
        </w:rPr>
      </w:pPr>
      <w:r w:rsidRPr="006335C4">
        <w:rPr>
          <w:rFonts w:cs="Times New Roman"/>
          <w:i/>
          <w:spacing w:val="2"/>
        </w:rPr>
        <w:t xml:space="preserve">Căn cứ Luật Ban hành văn bản quy phạm pháp luật ngày 22 tháng 6 năm 2015; </w:t>
      </w:r>
    </w:p>
    <w:p w14:paraId="40C95D3D" w14:textId="77777777" w:rsidR="009D50CF" w:rsidRPr="007D2D25" w:rsidRDefault="009D50CF" w:rsidP="0014423C">
      <w:pPr>
        <w:spacing w:before="80" w:after="80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>Căn cứ Luật sửa đổi, bổ sung một số điều của Luật Ban hành văn bản quy phạm pháp luật ngày 18 tháng 6 năm 2020;</w:t>
      </w:r>
    </w:p>
    <w:p w14:paraId="080AD324" w14:textId="77777777" w:rsidR="009D50CF" w:rsidRDefault="009D50CF" w:rsidP="0014423C">
      <w:pPr>
        <w:spacing w:before="80" w:after="80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>Căn cứ Luật Lực lượng tham gia đảm bảo an ninh trật tự ở cơ sở ngày 28 tháng 11 năm 2023;</w:t>
      </w:r>
    </w:p>
    <w:p w14:paraId="46BAA811" w14:textId="196858C2" w:rsidR="009A15D1" w:rsidRPr="003F2B50" w:rsidRDefault="009A15D1" w:rsidP="0014423C">
      <w:pPr>
        <w:spacing w:before="80" w:after="80"/>
        <w:ind w:firstLine="720"/>
        <w:jc w:val="both"/>
        <w:rPr>
          <w:rFonts w:cs="Times New Roman"/>
          <w:i/>
        </w:rPr>
      </w:pPr>
      <w:r w:rsidRPr="003F2B50">
        <w:rPr>
          <w:rFonts w:cs="Times New Roman"/>
          <w:i/>
        </w:rPr>
        <w:t xml:space="preserve">Căn cứ </w:t>
      </w:r>
      <w:r w:rsidRPr="00F150D6">
        <w:rPr>
          <w:rFonts w:cs="Times New Roman"/>
          <w:i/>
          <w:color w:val="FF0000"/>
        </w:rPr>
        <w:t>Nghị quyết số …/2024/NQ-HĐND ngày … tháng 7 năm 2024</w:t>
      </w:r>
      <w:r w:rsidRPr="003F2B50">
        <w:rPr>
          <w:rFonts w:cs="Times New Roman"/>
          <w:i/>
        </w:rPr>
        <w:t xml:space="preserve"> của Hội đồng nhân dân tỉnh về việc </w:t>
      </w:r>
      <w:r w:rsidR="003F2B50" w:rsidRPr="003F2B50">
        <w:rPr>
          <w:rFonts w:cs="Times New Roman"/>
          <w:i/>
          <w:szCs w:val="28"/>
          <w:lang w:val="vi-VN"/>
        </w:rPr>
        <w:t xml:space="preserve">quy định </w:t>
      </w:r>
      <w:r w:rsidR="003F2B50" w:rsidRPr="003F2B50">
        <w:rPr>
          <w:rFonts w:cs="Times New Roman"/>
          <w:i/>
          <w:color w:val="000000"/>
          <w:szCs w:val="28"/>
          <w:lang w:val="vi-VN"/>
        </w:rPr>
        <w:t xml:space="preserve">tiêu chí thành lập Tổ bảo vệ an ninh, trật tự và tiêu chí về số lượng thành viên Tổ bảo vệ an ninh, trật tự </w:t>
      </w:r>
      <w:r w:rsidR="003F2B50" w:rsidRPr="003F2B50">
        <w:rPr>
          <w:rFonts w:cs="Times New Roman"/>
          <w:bCs/>
          <w:i/>
          <w:szCs w:val="28"/>
          <w:lang w:val="vi-VN"/>
        </w:rPr>
        <w:t>trên địa bàn tỉnh Bến Tre</w:t>
      </w:r>
      <w:r w:rsidR="003F2B50">
        <w:rPr>
          <w:rFonts w:cs="Times New Roman"/>
          <w:bCs/>
          <w:i/>
          <w:szCs w:val="28"/>
        </w:rPr>
        <w:t>;</w:t>
      </w:r>
    </w:p>
    <w:p w14:paraId="2252C7B9" w14:textId="69E788DA" w:rsidR="009D50CF" w:rsidRPr="007D2D25" w:rsidRDefault="000F4DEB" w:rsidP="0014423C">
      <w:pPr>
        <w:shd w:val="clear" w:color="auto" w:fill="FFFFFF"/>
        <w:spacing w:before="80" w:after="80"/>
        <w:ind w:firstLine="720"/>
        <w:jc w:val="both"/>
        <w:rPr>
          <w:rFonts w:cs="Times New Roman"/>
          <w:i/>
          <w:iCs/>
          <w:lang w:val="vi-VN"/>
        </w:rPr>
      </w:pPr>
      <w:r>
        <w:rPr>
          <w:rFonts w:cs="Times New Roman"/>
          <w:i/>
          <w:iCs/>
        </w:rPr>
        <w:t>Theo đề nghị của Giám đ</w:t>
      </w:r>
      <w:bookmarkStart w:id="0" w:name="_GoBack"/>
      <w:bookmarkEnd w:id="0"/>
      <w:r>
        <w:rPr>
          <w:rFonts w:cs="Times New Roman"/>
          <w:i/>
          <w:iCs/>
        </w:rPr>
        <w:t xml:space="preserve">ốc Công an tỉnh tại </w:t>
      </w:r>
      <w:r w:rsidR="009D50CF" w:rsidRPr="00F150D6">
        <w:rPr>
          <w:rFonts w:cs="Times New Roman"/>
          <w:i/>
          <w:iCs/>
          <w:color w:val="FF0000"/>
          <w:lang w:val="vi-VN"/>
        </w:rPr>
        <w:t xml:space="preserve">Tờ trình số </w:t>
      </w:r>
      <w:r w:rsidR="009D50CF" w:rsidRPr="00F150D6">
        <w:rPr>
          <w:rFonts w:cs="Times New Roman"/>
          <w:i/>
          <w:iCs/>
          <w:color w:val="FF0000"/>
          <w:lang w:val="nl-NL"/>
        </w:rPr>
        <w:t>...</w:t>
      </w:r>
      <w:r w:rsidR="009D50CF" w:rsidRPr="00F150D6">
        <w:rPr>
          <w:rFonts w:cs="Times New Roman"/>
          <w:i/>
          <w:iCs/>
          <w:color w:val="FF0000"/>
          <w:lang w:val="vi-VN"/>
        </w:rPr>
        <w:t>/TTr-</w:t>
      </w:r>
      <w:r w:rsidR="00D9735B" w:rsidRPr="00F150D6">
        <w:rPr>
          <w:rFonts w:cs="Times New Roman"/>
          <w:i/>
          <w:iCs/>
          <w:color w:val="FF0000"/>
        </w:rPr>
        <w:t>CAT</w:t>
      </w:r>
      <w:r w:rsidR="009D50CF" w:rsidRPr="00F150D6">
        <w:rPr>
          <w:rFonts w:cs="Times New Roman"/>
          <w:i/>
          <w:iCs/>
          <w:color w:val="FF0000"/>
          <w:lang w:val="vi-VN"/>
        </w:rPr>
        <w:t xml:space="preserve"> ngày</w:t>
      </w:r>
      <w:r w:rsidR="009D50CF" w:rsidRPr="00F150D6">
        <w:rPr>
          <w:rFonts w:cs="Times New Roman"/>
          <w:i/>
          <w:iCs/>
          <w:color w:val="FF0000"/>
          <w:lang w:val="nl-NL"/>
        </w:rPr>
        <w:t xml:space="preserve">… </w:t>
      </w:r>
      <w:r w:rsidR="009D50CF" w:rsidRPr="00F150D6">
        <w:rPr>
          <w:rFonts w:cs="Times New Roman"/>
          <w:i/>
          <w:iCs/>
          <w:color w:val="FF0000"/>
          <w:lang w:val="vi-VN"/>
        </w:rPr>
        <w:t xml:space="preserve"> tháng </w:t>
      </w:r>
      <w:r w:rsidR="00D42D3B" w:rsidRPr="00F150D6">
        <w:rPr>
          <w:rFonts w:cs="Times New Roman"/>
          <w:i/>
          <w:iCs/>
          <w:color w:val="FF0000"/>
          <w:lang w:val="vi-VN"/>
        </w:rPr>
        <w:t>…</w:t>
      </w:r>
      <w:r w:rsidR="009D50CF" w:rsidRPr="00F150D6">
        <w:rPr>
          <w:rFonts w:cs="Times New Roman"/>
          <w:i/>
          <w:iCs/>
          <w:color w:val="FF0000"/>
          <w:lang w:val="vi-VN"/>
        </w:rPr>
        <w:t xml:space="preserve"> năm 2024</w:t>
      </w:r>
      <w:r w:rsidR="00D9735B" w:rsidRPr="00D9735B">
        <w:rPr>
          <w:rFonts w:cs="Times New Roman"/>
          <w:i/>
          <w:iCs/>
          <w:lang w:val="vi-VN"/>
        </w:rPr>
        <w:t>.</w:t>
      </w:r>
    </w:p>
    <w:p w14:paraId="7853F03C" w14:textId="227E2D2D" w:rsidR="00D9735B" w:rsidRPr="00215359" w:rsidRDefault="00D9735B" w:rsidP="0014423C">
      <w:pPr>
        <w:spacing w:before="80" w:after="80"/>
        <w:jc w:val="center"/>
        <w:rPr>
          <w:b/>
          <w:lang w:val="vi-VN"/>
        </w:rPr>
      </w:pPr>
      <w:r w:rsidRPr="00215359">
        <w:rPr>
          <w:b/>
          <w:lang w:val="vi-VN"/>
        </w:rPr>
        <w:t>QUYẾT ĐỊNH:</w:t>
      </w:r>
    </w:p>
    <w:p w14:paraId="47BAB558" w14:textId="77777777" w:rsidR="00331CBE" w:rsidRPr="00BE6306" w:rsidRDefault="00331CBE" w:rsidP="0014423C">
      <w:pPr>
        <w:tabs>
          <w:tab w:val="left" w:leader="dot" w:pos="8400"/>
        </w:tabs>
        <w:spacing w:before="80" w:after="80"/>
        <w:ind w:firstLine="720"/>
        <w:jc w:val="both"/>
        <w:rPr>
          <w:rFonts w:cs="Times New Roman"/>
          <w:color w:val="000000"/>
          <w:szCs w:val="28"/>
          <w:lang w:val="vi-VN"/>
        </w:rPr>
      </w:pPr>
      <w:r w:rsidRPr="00BE6306">
        <w:rPr>
          <w:rFonts w:cs="Times New Roman"/>
          <w:b/>
          <w:color w:val="000000"/>
          <w:szCs w:val="28"/>
          <w:lang w:val="vi-VN"/>
        </w:rPr>
        <w:t>Điều 1. Phạm vi điều chỉnh</w:t>
      </w:r>
      <w:r w:rsidRPr="00BE6306">
        <w:rPr>
          <w:rFonts w:cs="Times New Roman"/>
          <w:color w:val="000000"/>
          <w:szCs w:val="28"/>
          <w:lang w:val="vi-VN"/>
        </w:rPr>
        <w:t xml:space="preserve"> </w:t>
      </w:r>
    </w:p>
    <w:p w14:paraId="7021A3E7" w14:textId="77438687" w:rsidR="00FA34C2" w:rsidRPr="00AB099E" w:rsidRDefault="00331CBE" w:rsidP="0014423C">
      <w:pPr>
        <w:tabs>
          <w:tab w:val="left" w:leader="dot" w:pos="8400"/>
        </w:tabs>
        <w:spacing w:before="80" w:after="80"/>
        <w:ind w:firstLine="720"/>
        <w:jc w:val="both"/>
        <w:rPr>
          <w:lang w:val="vi-VN"/>
        </w:rPr>
      </w:pPr>
      <w:r w:rsidRPr="00BE6306">
        <w:rPr>
          <w:rFonts w:cs="Times New Roman"/>
          <w:color w:val="000000"/>
          <w:szCs w:val="28"/>
          <w:lang w:val="vi-VN"/>
        </w:rPr>
        <w:t>Quyết</w:t>
      </w:r>
      <w:r w:rsidR="00F06D91" w:rsidRPr="00F06D91">
        <w:rPr>
          <w:rFonts w:cs="Times New Roman"/>
          <w:color w:val="000000"/>
          <w:szCs w:val="28"/>
          <w:lang w:val="vi-VN"/>
        </w:rPr>
        <w:t xml:space="preserve"> </w:t>
      </w:r>
      <w:r w:rsidR="00F06D91">
        <w:rPr>
          <w:rFonts w:cs="Times New Roman"/>
          <w:color w:val="000000"/>
          <w:szCs w:val="28"/>
          <w:lang w:val="vi-VN"/>
        </w:rPr>
        <w:t>đ</w:t>
      </w:r>
      <w:r w:rsidR="00F06D91" w:rsidRPr="00F06D91">
        <w:rPr>
          <w:rFonts w:cs="Times New Roman"/>
          <w:color w:val="000000"/>
          <w:szCs w:val="28"/>
          <w:lang w:val="vi-VN"/>
        </w:rPr>
        <w:t>ịnh</w:t>
      </w:r>
      <w:r w:rsidRPr="00BE6306">
        <w:rPr>
          <w:rFonts w:cs="Times New Roman"/>
          <w:color w:val="000000"/>
          <w:szCs w:val="28"/>
          <w:lang w:val="vi-VN"/>
        </w:rPr>
        <w:t xml:space="preserve"> này quy định </w:t>
      </w:r>
      <w:r w:rsidR="00FA34C2" w:rsidRPr="009D50CF">
        <w:rPr>
          <w:lang w:val="vi-VN"/>
        </w:rPr>
        <w:t>số lượng Tổ bảo vệ an ninh, trật tự và số lượng thành viên Tổ bảo vệ an ninh, trật tự</w:t>
      </w:r>
      <w:r w:rsidR="00AB099E">
        <w:rPr>
          <w:lang w:val="vi-VN"/>
        </w:rPr>
        <w:t xml:space="preserve"> trên đ</w:t>
      </w:r>
      <w:r w:rsidR="00AB099E" w:rsidRPr="00AB099E">
        <w:rPr>
          <w:lang w:val="vi-VN"/>
        </w:rPr>
        <w:t>ị</w:t>
      </w:r>
      <w:r w:rsidR="00AB099E">
        <w:rPr>
          <w:lang w:val="vi-VN"/>
        </w:rPr>
        <w:t>a bàn t</w:t>
      </w:r>
      <w:r w:rsidR="00AB099E" w:rsidRPr="00AB099E">
        <w:rPr>
          <w:lang w:val="vi-VN"/>
        </w:rPr>
        <w:t>ỉ</w:t>
      </w:r>
      <w:r w:rsidR="00AB099E">
        <w:rPr>
          <w:lang w:val="vi-VN"/>
        </w:rPr>
        <w:t>nh B</w:t>
      </w:r>
      <w:r w:rsidR="00AB099E" w:rsidRPr="00AB099E">
        <w:rPr>
          <w:lang w:val="vi-VN"/>
        </w:rPr>
        <w:t>ến Tre.</w:t>
      </w:r>
    </w:p>
    <w:p w14:paraId="069788B6" w14:textId="77777777" w:rsidR="00331CBE" w:rsidRPr="00BE6306" w:rsidRDefault="00331CBE" w:rsidP="0014423C">
      <w:pPr>
        <w:shd w:val="clear" w:color="auto" w:fill="FFFFFF"/>
        <w:spacing w:before="80" w:after="80"/>
        <w:ind w:firstLine="720"/>
        <w:jc w:val="both"/>
        <w:rPr>
          <w:rFonts w:cs="Times New Roman"/>
          <w:szCs w:val="28"/>
          <w:lang w:val="vi-VN"/>
        </w:rPr>
      </w:pPr>
      <w:r w:rsidRPr="00BE6306">
        <w:rPr>
          <w:rFonts w:cs="Times New Roman"/>
          <w:b/>
          <w:szCs w:val="28"/>
          <w:lang w:val="vi-VN"/>
        </w:rPr>
        <w:t>Điều 2. Đối tượng áp dụng</w:t>
      </w:r>
    </w:p>
    <w:p w14:paraId="7E6450BB" w14:textId="77777777" w:rsidR="00331CBE" w:rsidRPr="007D45F2" w:rsidRDefault="00331CBE" w:rsidP="0014423C">
      <w:pPr>
        <w:tabs>
          <w:tab w:val="left" w:leader="dot" w:pos="8400"/>
        </w:tabs>
        <w:spacing w:before="80" w:after="80"/>
        <w:ind w:firstLine="720"/>
        <w:jc w:val="both"/>
        <w:rPr>
          <w:rFonts w:cs="Times New Roman"/>
          <w:color w:val="000000"/>
          <w:spacing w:val="2"/>
          <w:szCs w:val="28"/>
          <w:lang w:val="vi-VN"/>
        </w:rPr>
      </w:pPr>
      <w:r w:rsidRPr="007D45F2">
        <w:rPr>
          <w:rFonts w:cs="Times New Roman"/>
          <w:color w:val="000000"/>
          <w:spacing w:val="2"/>
          <w:szCs w:val="28"/>
          <w:lang w:val="vi-VN"/>
        </w:rPr>
        <w:t>1. Lực lượng tham gia bảo vệ an ninh, trật tự ở cơ sở trên địa bàn tỉnh Bến Tre.</w:t>
      </w:r>
    </w:p>
    <w:p w14:paraId="697A12FD" w14:textId="77777777" w:rsidR="00331CBE" w:rsidRPr="00BE6306" w:rsidRDefault="00331CBE" w:rsidP="0014423C">
      <w:pPr>
        <w:tabs>
          <w:tab w:val="left" w:leader="dot" w:pos="8400"/>
        </w:tabs>
        <w:spacing w:before="80" w:after="80"/>
        <w:ind w:firstLine="720"/>
        <w:jc w:val="both"/>
        <w:rPr>
          <w:rFonts w:cs="Times New Roman"/>
          <w:color w:val="000000"/>
          <w:szCs w:val="28"/>
          <w:lang w:val="vi-VN"/>
        </w:rPr>
      </w:pPr>
      <w:r w:rsidRPr="00BE6306">
        <w:rPr>
          <w:rFonts w:cs="Times New Roman"/>
          <w:color w:val="000000"/>
          <w:szCs w:val="28"/>
          <w:lang w:val="vi-VN"/>
        </w:rPr>
        <w:t>2. Các cơ quan, đơn vị, tổ chức, cá nhân có liên quan.</w:t>
      </w:r>
    </w:p>
    <w:p w14:paraId="71D8AF06" w14:textId="1DE1F27C" w:rsidR="00215359" w:rsidRPr="004E2B35" w:rsidRDefault="00511B9F" w:rsidP="0014423C">
      <w:pPr>
        <w:spacing w:before="80" w:after="80"/>
        <w:ind w:firstLine="720"/>
        <w:jc w:val="both"/>
        <w:rPr>
          <w:b/>
          <w:lang w:val="vi-VN"/>
        </w:rPr>
      </w:pPr>
      <w:r w:rsidRPr="00AB099E">
        <w:rPr>
          <w:b/>
          <w:lang w:val="vi-VN"/>
        </w:rPr>
        <w:t xml:space="preserve">Điều 3. </w:t>
      </w:r>
      <w:r w:rsidR="00AB099E" w:rsidRPr="00AB099E">
        <w:rPr>
          <w:b/>
          <w:lang w:val="vi-VN"/>
        </w:rPr>
        <w:t>Số lượng Tổ bảo vệ an ninh, trật tự</w:t>
      </w:r>
      <w:r w:rsidR="00087D7F" w:rsidRPr="00087D7F">
        <w:rPr>
          <w:b/>
          <w:lang w:val="vi-VN"/>
        </w:rPr>
        <w:t xml:space="preserve"> và số lượng thành viên Tổ bảo vệ an ninh, trật tự</w:t>
      </w:r>
    </w:p>
    <w:p w14:paraId="1FC7F58E" w14:textId="77777777" w:rsidR="00F34C1B" w:rsidRPr="00DC45D1" w:rsidRDefault="00F34C1B" w:rsidP="00F34C1B">
      <w:pPr>
        <w:shd w:val="clear" w:color="auto" w:fill="FFFFFF"/>
        <w:spacing w:before="120" w:after="120"/>
        <w:ind w:firstLine="720"/>
        <w:jc w:val="both"/>
        <w:rPr>
          <w:szCs w:val="28"/>
          <w:lang w:val="vi-VN"/>
        </w:rPr>
      </w:pPr>
      <w:r w:rsidRPr="00CC4F49">
        <w:rPr>
          <w:szCs w:val="28"/>
          <w:lang w:val="vi-VN"/>
        </w:rPr>
        <w:t xml:space="preserve">1. Mỗi ấp, khu phố thuộc xã, phường, thị trấn thành lập một Tổ </w:t>
      </w:r>
      <w:r w:rsidRPr="00CC4F49">
        <w:rPr>
          <w:color w:val="000000"/>
          <w:szCs w:val="28"/>
          <w:lang w:val="vi-VN"/>
        </w:rPr>
        <w:t>bảo vệ an ninh, trật tự</w:t>
      </w:r>
      <w:r w:rsidRPr="00CC4F49">
        <w:rPr>
          <w:szCs w:val="28"/>
          <w:lang w:val="vi-VN"/>
        </w:rPr>
        <w:t xml:space="preserve">. Tổ bảo vệ an ninh, trật tự gồm có </w:t>
      </w:r>
      <w:r w:rsidRPr="00A53DDB">
        <w:rPr>
          <w:szCs w:val="28"/>
          <w:lang w:val="vi-VN"/>
        </w:rPr>
        <w:t xml:space="preserve">01 </w:t>
      </w:r>
      <w:r w:rsidRPr="00CC4F49">
        <w:rPr>
          <w:szCs w:val="28"/>
          <w:lang w:val="vi-VN"/>
        </w:rPr>
        <w:t xml:space="preserve">Tổ trưởng, </w:t>
      </w:r>
      <w:r w:rsidRPr="00A53DDB">
        <w:rPr>
          <w:szCs w:val="28"/>
          <w:lang w:val="vi-VN"/>
        </w:rPr>
        <w:t xml:space="preserve">01 </w:t>
      </w:r>
      <w:r w:rsidRPr="00CC4F49">
        <w:rPr>
          <w:szCs w:val="28"/>
          <w:lang w:val="vi-VN"/>
        </w:rPr>
        <w:t xml:space="preserve">Tổ phó và </w:t>
      </w:r>
      <w:r>
        <w:rPr>
          <w:szCs w:val="28"/>
          <w:lang w:val="vi-VN"/>
        </w:rPr>
        <w:t>c</w:t>
      </w:r>
      <w:r w:rsidRPr="00840570">
        <w:rPr>
          <w:szCs w:val="28"/>
          <w:lang w:val="vi-VN"/>
        </w:rPr>
        <w:t>ác</w:t>
      </w:r>
      <w:r w:rsidRPr="00E95038">
        <w:rPr>
          <w:szCs w:val="28"/>
          <w:lang w:val="vi-VN"/>
        </w:rPr>
        <w:t xml:space="preserve"> </w:t>
      </w:r>
      <w:r w:rsidRPr="00CC4F49">
        <w:rPr>
          <w:szCs w:val="28"/>
          <w:lang w:val="vi-VN"/>
        </w:rPr>
        <w:t>Tổ viên.</w:t>
      </w:r>
    </w:p>
    <w:p w14:paraId="19770B49" w14:textId="4D115A4C" w:rsidR="0018179F" w:rsidRPr="004E2B35" w:rsidRDefault="00087D7F" w:rsidP="0014423C">
      <w:pPr>
        <w:pStyle w:val="NoSpacing"/>
        <w:spacing w:before="80" w:after="8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8179F">
        <w:rPr>
          <w:rFonts w:ascii="Times New Roman" w:hAnsi="Times New Roman"/>
          <w:sz w:val="28"/>
          <w:szCs w:val="28"/>
          <w:lang w:val="vi-VN"/>
        </w:rPr>
        <w:lastRenderedPageBreak/>
        <w:t xml:space="preserve">2. </w:t>
      </w:r>
      <w:r w:rsidR="0018179F" w:rsidRPr="0018179F">
        <w:rPr>
          <w:rFonts w:ascii="Times New Roman" w:hAnsi="Times New Roman"/>
          <w:sz w:val="28"/>
          <w:szCs w:val="28"/>
          <w:lang w:val="vi-VN"/>
        </w:rPr>
        <w:t>Số lượng thành viên Tổ bảo vệ an ninh, trật tự.</w:t>
      </w:r>
    </w:p>
    <w:p w14:paraId="442446A6" w14:textId="77777777" w:rsidR="0085599F" w:rsidRPr="004E2B35" w:rsidRDefault="0085599F" w:rsidP="0085599F">
      <w:pPr>
        <w:shd w:val="clear" w:color="auto" w:fill="FFFFFF"/>
        <w:spacing w:before="80" w:after="80"/>
        <w:ind w:firstLine="720"/>
        <w:jc w:val="both"/>
        <w:rPr>
          <w:rFonts w:cs="Times New Roman"/>
          <w:b/>
          <w:i/>
          <w:color w:val="000000"/>
          <w:szCs w:val="28"/>
          <w:lang w:val="vi-VN"/>
        </w:rPr>
      </w:pPr>
      <w:r w:rsidRPr="00DB68B0">
        <w:rPr>
          <w:rFonts w:cs="Times New Roman"/>
          <w:b/>
          <w:i/>
          <w:color w:val="000000"/>
          <w:szCs w:val="28"/>
          <w:lang w:val="vi-VN"/>
        </w:rPr>
        <w:t xml:space="preserve">* Phương </w:t>
      </w:r>
      <w:r w:rsidRPr="004E2B35">
        <w:rPr>
          <w:rFonts w:cs="Times New Roman"/>
          <w:b/>
          <w:i/>
          <w:color w:val="000000"/>
          <w:szCs w:val="28"/>
          <w:lang w:val="vi-VN"/>
        </w:rPr>
        <w:t>án 1:</w:t>
      </w:r>
    </w:p>
    <w:p w14:paraId="77FC8ABB" w14:textId="77777777" w:rsidR="0018179F" w:rsidRPr="004E2B35" w:rsidRDefault="0018179F" w:rsidP="0014423C">
      <w:pPr>
        <w:pStyle w:val="NoSpacing"/>
        <w:spacing w:before="80" w:after="8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E2B35">
        <w:rPr>
          <w:rFonts w:ascii="Times New Roman" w:hAnsi="Times New Roman"/>
          <w:sz w:val="28"/>
          <w:szCs w:val="28"/>
          <w:lang w:val="vi-VN"/>
        </w:rPr>
        <w:t xml:space="preserve">a) </w:t>
      </w:r>
      <w:r w:rsidR="00AD4DC8">
        <w:rPr>
          <w:rFonts w:ascii="Times New Roman" w:hAnsi="Times New Roman"/>
          <w:sz w:val="28"/>
          <w:szCs w:val="28"/>
          <w:lang w:val="vi-VN"/>
        </w:rPr>
        <w:t>Đối v</w:t>
      </w:r>
      <w:r w:rsidR="00AD4DC8" w:rsidRPr="00542AD7">
        <w:rPr>
          <w:rFonts w:ascii="Times New Roman" w:hAnsi="Times New Roman"/>
          <w:sz w:val="28"/>
          <w:szCs w:val="28"/>
          <w:lang w:val="vi-VN"/>
        </w:rPr>
        <w:t xml:space="preserve">ới </w:t>
      </w:r>
      <w:r w:rsidR="00AD4DC8" w:rsidRPr="00CE2C5A">
        <w:rPr>
          <w:rFonts w:ascii="Times New Roman" w:hAnsi="Times New Roman"/>
          <w:sz w:val="28"/>
          <w:szCs w:val="28"/>
          <w:lang w:val="vi-VN"/>
        </w:rPr>
        <w:t>ấ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p, khu phố có quy mô dân số </w:t>
      </w:r>
      <w:r w:rsidR="00AD4DC8" w:rsidRPr="00AD4DC8">
        <w:rPr>
          <w:rFonts w:ascii="Times New Roman" w:hAnsi="Times New Roman"/>
          <w:sz w:val="28"/>
          <w:szCs w:val="28"/>
          <w:lang w:val="vi-VN"/>
        </w:rPr>
        <w:t>dưới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D4DC8" w:rsidRPr="0017591F">
        <w:rPr>
          <w:rFonts w:ascii="Times New Roman" w:hAnsi="Times New Roman"/>
          <w:color w:val="FF0000"/>
          <w:sz w:val="28"/>
          <w:szCs w:val="28"/>
          <w:lang w:val="vi-VN"/>
        </w:rPr>
        <w:t>3</w:t>
      </w:r>
      <w:r w:rsidR="00AD4DC8" w:rsidRPr="00CE2C5A"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r w:rsidR="00AD4DC8" w:rsidRPr="0017591F">
        <w:rPr>
          <w:rFonts w:ascii="Times New Roman" w:hAnsi="Times New Roman"/>
          <w:color w:val="FF0000"/>
          <w:sz w:val="28"/>
          <w:szCs w:val="28"/>
          <w:lang w:val="vi-VN"/>
        </w:rPr>
        <w:t>000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 người, Tổ bảo vệ an ninh, trật tự </w:t>
      </w:r>
      <w:r w:rsidR="00AD4DC8">
        <w:rPr>
          <w:rFonts w:ascii="Times New Roman" w:hAnsi="Times New Roman"/>
          <w:sz w:val="28"/>
          <w:szCs w:val="28"/>
          <w:lang w:val="vi-VN"/>
        </w:rPr>
        <w:t>c</w:t>
      </w:r>
      <w:r w:rsidR="00AD4DC8" w:rsidRPr="00E13A84">
        <w:rPr>
          <w:rFonts w:ascii="Times New Roman" w:hAnsi="Times New Roman"/>
          <w:sz w:val="28"/>
          <w:szCs w:val="28"/>
          <w:lang w:val="vi-VN"/>
        </w:rPr>
        <w:t xml:space="preserve">ó 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>0</w:t>
      </w:r>
      <w:r w:rsidR="00AD4DC8" w:rsidRPr="00AD4DC8">
        <w:rPr>
          <w:rFonts w:ascii="Times New Roman" w:hAnsi="Times New Roman"/>
          <w:sz w:val="28"/>
          <w:szCs w:val="28"/>
          <w:lang w:val="vi-VN"/>
        </w:rPr>
        <w:t>3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 thành viên</w:t>
      </w:r>
      <w:r w:rsidR="00AD4DC8" w:rsidRPr="00E13A84">
        <w:rPr>
          <w:rFonts w:ascii="Times New Roman" w:hAnsi="Times New Roman"/>
          <w:sz w:val="28"/>
          <w:szCs w:val="28"/>
          <w:lang w:val="vi-VN"/>
        </w:rPr>
        <w:t>.</w:t>
      </w:r>
      <w:r w:rsidR="00AD4DC8" w:rsidRPr="00AD4DC8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59765096" w14:textId="4BA87A46" w:rsidR="00AD4DC8" w:rsidRPr="00AD4DC8" w:rsidRDefault="0018179F" w:rsidP="0014423C">
      <w:pPr>
        <w:pStyle w:val="NoSpacing"/>
        <w:spacing w:before="80" w:after="8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E2B35">
        <w:rPr>
          <w:rFonts w:ascii="Times New Roman" w:hAnsi="Times New Roman"/>
          <w:sz w:val="28"/>
          <w:szCs w:val="28"/>
          <w:lang w:val="vi-VN"/>
        </w:rPr>
        <w:t xml:space="preserve">b) </w:t>
      </w:r>
      <w:r w:rsidR="00AD4DC8">
        <w:rPr>
          <w:rFonts w:ascii="Times New Roman" w:hAnsi="Times New Roman"/>
          <w:sz w:val="28"/>
          <w:szCs w:val="28"/>
          <w:lang w:val="vi-VN"/>
        </w:rPr>
        <w:t>Đối v</w:t>
      </w:r>
      <w:r w:rsidR="00AD4DC8" w:rsidRPr="00542AD7">
        <w:rPr>
          <w:rFonts w:ascii="Times New Roman" w:hAnsi="Times New Roman"/>
          <w:sz w:val="28"/>
          <w:szCs w:val="28"/>
          <w:lang w:val="vi-VN"/>
        </w:rPr>
        <w:t xml:space="preserve">ới </w:t>
      </w:r>
      <w:r w:rsidR="00AD4DC8" w:rsidRPr="00CE2C5A">
        <w:rPr>
          <w:rFonts w:ascii="Times New Roman" w:hAnsi="Times New Roman"/>
          <w:sz w:val="28"/>
          <w:szCs w:val="28"/>
          <w:lang w:val="vi-VN"/>
        </w:rPr>
        <w:t>ấ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p, khu phố có quy mô dân số từ </w:t>
      </w:r>
      <w:r w:rsidR="00AD4DC8" w:rsidRPr="0017591F">
        <w:rPr>
          <w:rFonts w:ascii="Times New Roman" w:hAnsi="Times New Roman"/>
          <w:color w:val="FF0000"/>
          <w:sz w:val="28"/>
          <w:szCs w:val="28"/>
          <w:lang w:val="vi-VN"/>
        </w:rPr>
        <w:t>3</w:t>
      </w:r>
      <w:r w:rsidR="00AD4DC8" w:rsidRPr="00CE2C5A"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r w:rsidR="00AD4DC8" w:rsidRPr="0017591F">
        <w:rPr>
          <w:rFonts w:ascii="Times New Roman" w:hAnsi="Times New Roman"/>
          <w:color w:val="FF0000"/>
          <w:sz w:val="28"/>
          <w:szCs w:val="28"/>
          <w:lang w:val="vi-VN"/>
        </w:rPr>
        <w:t>000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 người trở lên, Tổ bảo vệ an ninh, trật tự </w:t>
      </w:r>
      <w:r w:rsidR="00AD4DC8">
        <w:rPr>
          <w:rFonts w:ascii="Times New Roman" w:hAnsi="Times New Roman"/>
          <w:sz w:val="28"/>
          <w:szCs w:val="28"/>
          <w:lang w:val="vi-VN"/>
        </w:rPr>
        <w:t>c</w:t>
      </w:r>
      <w:r w:rsidR="00AD4DC8" w:rsidRPr="00E13A84">
        <w:rPr>
          <w:rFonts w:ascii="Times New Roman" w:hAnsi="Times New Roman"/>
          <w:sz w:val="28"/>
          <w:szCs w:val="28"/>
          <w:lang w:val="vi-VN"/>
        </w:rPr>
        <w:t xml:space="preserve">ó </w:t>
      </w:r>
      <w:r w:rsidR="00AD4DC8">
        <w:rPr>
          <w:rFonts w:ascii="Times New Roman" w:hAnsi="Times New Roman"/>
          <w:sz w:val="28"/>
          <w:szCs w:val="28"/>
          <w:lang w:val="vi-VN"/>
        </w:rPr>
        <w:t>không qu</w:t>
      </w:r>
      <w:r w:rsidR="00AD4DC8" w:rsidRPr="00491761">
        <w:rPr>
          <w:rFonts w:ascii="Times New Roman" w:hAnsi="Times New Roman"/>
          <w:sz w:val="28"/>
          <w:szCs w:val="28"/>
          <w:lang w:val="vi-VN"/>
        </w:rPr>
        <w:t>á</w:t>
      </w:r>
      <w:r w:rsidR="00AD4DC8" w:rsidRPr="00BE6306">
        <w:rPr>
          <w:rFonts w:ascii="Times New Roman" w:hAnsi="Times New Roman"/>
          <w:sz w:val="28"/>
          <w:szCs w:val="28"/>
          <w:lang w:val="vi-VN"/>
        </w:rPr>
        <w:t xml:space="preserve"> 04 thành viên</w:t>
      </w:r>
      <w:r w:rsidR="00AD4DC8" w:rsidRPr="00E13A84">
        <w:rPr>
          <w:rFonts w:ascii="Times New Roman" w:hAnsi="Times New Roman"/>
          <w:sz w:val="28"/>
          <w:szCs w:val="28"/>
          <w:lang w:val="vi-VN"/>
        </w:rPr>
        <w:t>.</w:t>
      </w:r>
    </w:p>
    <w:p w14:paraId="18688CCA" w14:textId="77777777" w:rsidR="00A871B7" w:rsidRPr="004E2B35" w:rsidRDefault="00A871B7" w:rsidP="0014423C">
      <w:pPr>
        <w:shd w:val="clear" w:color="auto" w:fill="FFFFFF"/>
        <w:spacing w:before="80" w:after="80"/>
        <w:ind w:firstLine="720"/>
        <w:jc w:val="both"/>
        <w:rPr>
          <w:rFonts w:cs="Times New Roman"/>
          <w:b/>
          <w:i/>
          <w:color w:val="000000"/>
          <w:szCs w:val="28"/>
          <w:lang w:val="vi-VN"/>
        </w:rPr>
      </w:pPr>
      <w:r w:rsidRPr="00DB68B0">
        <w:rPr>
          <w:rFonts w:cs="Times New Roman"/>
          <w:b/>
          <w:i/>
          <w:color w:val="000000"/>
          <w:szCs w:val="28"/>
          <w:lang w:val="vi-VN"/>
        </w:rPr>
        <w:t xml:space="preserve">* Phương </w:t>
      </w:r>
      <w:r w:rsidRPr="004E2B35">
        <w:rPr>
          <w:rFonts w:cs="Times New Roman"/>
          <w:b/>
          <w:i/>
          <w:color w:val="000000"/>
          <w:szCs w:val="28"/>
          <w:lang w:val="vi-VN"/>
        </w:rPr>
        <w:t>án 2:</w:t>
      </w:r>
    </w:p>
    <w:p w14:paraId="6F430ED7" w14:textId="77777777" w:rsidR="00362183" w:rsidRPr="00680E60" w:rsidRDefault="00362183" w:rsidP="0014423C">
      <w:pPr>
        <w:pStyle w:val="NoSpacing"/>
        <w:spacing w:before="80" w:after="80"/>
        <w:ind w:firstLine="720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 w:rsidRPr="00680E60">
        <w:rPr>
          <w:rFonts w:ascii="Times New Roman" w:hAnsi="Times New Roman"/>
          <w:spacing w:val="-2"/>
          <w:sz w:val="28"/>
          <w:szCs w:val="28"/>
          <w:lang w:val="vi-VN"/>
        </w:rPr>
        <w:t>a) Đối với ấp thuộc xã, thị trấn, Tổ bảo vệ an ninh, trật tự có 03 thành viên.</w:t>
      </w:r>
    </w:p>
    <w:p w14:paraId="7A9D31FB" w14:textId="77777777" w:rsidR="00362183" w:rsidRPr="00116911" w:rsidRDefault="00362183" w:rsidP="0014423C">
      <w:pPr>
        <w:shd w:val="clear" w:color="auto" w:fill="FFFFFF"/>
        <w:spacing w:before="80" w:after="80"/>
        <w:ind w:firstLine="720"/>
        <w:jc w:val="both"/>
        <w:rPr>
          <w:szCs w:val="28"/>
          <w:lang w:val="vi-VN"/>
        </w:rPr>
      </w:pPr>
      <w:r w:rsidRPr="005F4C3A">
        <w:rPr>
          <w:szCs w:val="28"/>
          <w:lang w:val="vi-VN"/>
        </w:rPr>
        <w:t xml:space="preserve">b) Đối với khu phố </w:t>
      </w:r>
      <w:r w:rsidRPr="009A1D7E">
        <w:rPr>
          <w:szCs w:val="28"/>
          <w:lang w:val="vi-VN"/>
        </w:rPr>
        <w:t xml:space="preserve">thuộc </w:t>
      </w:r>
      <w:r w:rsidRPr="002D5260">
        <w:rPr>
          <w:szCs w:val="28"/>
          <w:lang w:val="vi-VN"/>
        </w:rPr>
        <w:t>phường</w:t>
      </w:r>
      <w:r w:rsidRPr="009A1D7E">
        <w:rPr>
          <w:szCs w:val="28"/>
          <w:lang w:val="vi-VN"/>
        </w:rPr>
        <w:t>, thị trấn</w:t>
      </w:r>
      <w:r w:rsidRPr="005F4C3A">
        <w:rPr>
          <w:szCs w:val="28"/>
          <w:lang w:val="vi-VN"/>
        </w:rPr>
        <w:t>, Tổ bảo vệ an ninh, trật tự có không quá 04 thành viên.</w:t>
      </w:r>
    </w:p>
    <w:p w14:paraId="1F3391AE" w14:textId="03860B3E" w:rsidR="00A871B7" w:rsidRPr="00A871B7" w:rsidRDefault="00A871B7" w:rsidP="0014423C">
      <w:pPr>
        <w:pStyle w:val="NoSpacing"/>
        <w:spacing w:before="80" w:after="8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825535">
        <w:rPr>
          <w:rFonts w:ascii="Times New Roman" w:hAnsi="Times New Roman"/>
          <w:sz w:val="28"/>
          <w:szCs w:val="28"/>
          <w:lang w:val="vi-VN"/>
        </w:rPr>
        <w:t xml:space="preserve">3. Công an cấp xã có trách nhiệm tham mưu giúp </w:t>
      </w:r>
      <w:r w:rsidRPr="008B39A3">
        <w:rPr>
          <w:rFonts w:ascii="Times New Roman" w:hAnsi="Times New Roman"/>
          <w:sz w:val="28"/>
          <w:szCs w:val="28"/>
          <w:lang w:val="vi-VN"/>
        </w:rPr>
        <w:t>Chủ tịch Ủy ban nhân dân cùng cấp</w:t>
      </w:r>
      <w:r w:rsidRPr="00825535">
        <w:rPr>
          <w:rFonts w:ascii="Times New Roman" w:hAnsi="Times New Roman"/>
          <w:sz w:val="28"/>
          <w:szCs w:val="28"/>
          <w:lang w:val="vi-VN"/>
        </w:rPr>
        <w:t xml:space="preserve"> xây dựng kế hoạch và tổ chức tuyển chọn Tổ viên Tổ bảo vệ an </w:t>
      </w:r>
      <w:r w:rsidRPr="00313F3C">
        <w:rPr>
          <w:rFonts w:ascii="Times New Roman" w:hAnsi="Times New Roman"/>
          <w:sz w:val="28"/>
          <w:szCs w:val="28"/>
          <w:lang w:val="vi-VN"/>
        </w:rPr>
        <w:t>ninh, trật tự</w:t>
      </w:r>
      <w:r w:rsidR="00313F3C" w:rsidRPr="00EE7766">
        <w:rPr>
          <w:rFonts w:ascii="Times New Roman" w:hAnsi="Times New Roman"/>
          <w:sz w:val="28"/>
          <w:szCs w:val="28"/>
          <w:lang w:val="vi-VN"/>
        </w:rPr>
        <w:t>,</w:t>
      </w:r>
      <w:r w:rsidRPr="00313F3C">
        <w:rPr>
          <w:rFonts w:ascii="Times New Roman" w:hAnsi="Times New Roman"/>
          <w:sz w:val="28"/>
          <w:szCs w:val="28"/>
          <w:lang w:val="vi-VN"/>
        </w:rPr>
        <w:t xml:space="preserve"> bảo đảm tiêu chuẩn, điều kiện</w:t>
      </w:r>
      <w:r w:rsidR="00313F3C" w:rsidRPr="00313F3C">
        <w:rPr>
          <w:rFonts w:ascii="Times New Roman" w:hAnsi="Times New Roman"/>
          <w:sz w:val="28"/>
          <w:szCs w:val="28"/>
          <w:lang w:val="vi-VN"/>
        </w:rPr>
        <w:t xml:space="preserve"> theo quy định tại Điều 13 Luật Lực lượng tham gia bảo vệ an ninh trật tự ở cơ sở và</w:t>
      </w:r>
      <w:r w:rsidRPr="00313F3C">
        <w:rPr>
          <w:rFonts w:ascii="Times New Roman" w:hAnsi="Times New Roman"/>
          <w:sz w:val="28"/>
          <w:szCs w:val="28"/>
          <w:lang w:val="vi-VN"/>
        </w:rPr>
        <w:t xml:space="preserve"> phù hợp với quy định tại khoản 2</w:t>
      </w:r>
      <w:r w:rsidR="00313F3C" w:rsidRPr="00313F3C">
        <w:rPr>
          <w:rFonts w:ascii="Times New Roman" w:hAnsi="Times New Roman"/>
          <w:sz w:val="28"/>
          <w:szCs w:val="28"/>
          <w:lang w:val="vi-VN"/>
        </w:rPr>
        <w:t>,</w:t>
      </w:r>
      <w:r w:rsidRPr="00313F3C">
        <w:rPr>
          <w:rFonts w:ascii="Times New Roman" w:hAnsi="Times New Roman"/>
          <w:sz w:val="28"/>
          <w:szCs w:val="28"/>
          <w:lang w:val="vi-VN"/>
        </w:rPr>
        <w:t xml:space="preserve"> Điều 3 Quyết</w:t>
      </w:r>
      <w:r w:rsidRPr="00825535">
        <w:rPr>
          <w:rFonts w:ascii="Times New Roman" w:hAnsi="Times New Roman"/>
          <w:sz w:val="28"/>
          <w:szCs w:val="28"/>
          <w:lang w:val="vi-VN"/>
        </w:rPr>
        <w:t xml:space="preserve"> định này; báo cáo </w:t>
      </w:r>
      <w:r w:rsidRPr="008B39A3">
        <w:rPr>
          <w:rFonts w:ascii="Times New Roman" w:hAnsi="Times New Roman"/>
          <w:sz w:val="28"/>
          <w:szCs w:val="28"/>
          <w:lang w:val="vi-VN"/>
        </w:rPr>
        <w:t>Chủ tịch Ủy ban nhân dân cùng cấp</w:t>
      </w:r>
      <w:r w:rsidRPr="00825535">
        <w:rPr>
          <w:rFonts w:ascii="Times New Roman" w:hAnsi="Times New Roman"/>
          <w:sz w:val="28"/>
          <w:szCs w:val="28"/>
          <w:lang w:val="vi-VN"/>
        </w:rPr>
        <w:t xml:space="preserve"> ra quyết định thành lập Tổ bảo vệ an ninh, trật tự, quyết định công nhận thành viên Tổ bảo vệ an ninh, trật tự.</w:t>
      </w:r>
    </w:p>
    <w:p w14:paraId="3B9787EB" w14:textId="7CF54A57" w:rsidR="00CA231D" w:rsidRPr="00BD2C9C" w:rsidRDefault="00CA231D" w:rsidP="0014423C">
      <w:pPr>
        <w:pStyle w:val="NormalWeb"/>
        <w:shd w:val="clear" w:color="auto" w:fill="FFFFFF"/>
        <w:spacing w:before="80" w:beforeAutospacing="0" w:after="80" w:afterAutospacing="0"/>
        <w:ind w:firstLine="720"/>
        <w:jc w:val="both"/>
        <w:rPr>
          <w:b/>
          <w:bCs/>
          <w:sz w:val="28"/>
          <w:szCs w:val="28"/>
          <w:lang w:val="vi-VN"/>
        </w:rPr>
      </w:pPr>
      <w:r w:rsidRPr="00BD2C9C">
        <w:rPr>
          <w:b/>
          <w:bCs/>
          <w:sz w:val="28"/>
          <w:szCs w:val="28"/>
          <w:lang w:val="vi-VN"/>
        </w:rPr>
        <w:t xml:space="preserve">Điều </w:t>
      </w:r>
      <w:r w:rsidRPr="00825535">
        <w:rPr>
          <w:b/>
          <w:bCs/>
          <w:sz w:val="28"/>
          <w:szCs w:val="28"/>
          <w:lang w:val="vi-VN"/>
        </w:rPr>
        <w:t>4</w:t>
      </w:r>
      <w:r w:rsidRPr="00BD2C9C">
        <w:rPr>
          <w:b/>
          <w:bCs/>
          <w:sz w:val="28"/>
          <w:szCs w:val="28"/>
          <w:lang w:val="vi-VN"/>
        </w:rPr>
        <w:t>. Điều khoản thi hành</w:t>
      </w:r>
    </w:p>
    <w:p w14:paraId="3F460C67" w14:textId="775275C9" w:rsidR="00CA231D" w:rsidRPr="00A90BFF" w:rsidRDefault="00CA231D" w:rsidP="0014423C">
      <w:pPr>
        <w:pStyle w:val="NormalWeb"/>
        <w:shd w:val="clear" w:color="auto" w:fill="FFFFFF"/>
        <w:spacing w:before="80" w:beforeAutospacing="0" w:after="80" w:afterAutospacing="0"/>
        <w:ind w:firstLine="720"/>
        <w:jc w:val="both"/>
        <w:rPr>
          <w:color w:val="000000"/>
          <w:sz w:val="28"/>
          <w:szCs w:val="28"/>
          <w:lang w:val="vi-VN"/>
        </w:rPr>
      </w:pPr>
      <w:r w:rsidRPr="00BD2C9C">
        <w:rPr>
          <w:sz w:val="28"/>
          <w:szCs w:val="28"/>
          <w:lang w:val="vi-VN"/>
        </w:rPr>
        <w:t xml:space="preserve">1. </w:t>
      </w:r>
      <w:r w:rsidRPr="005860A8">
        <w:rPr>
          <w:sz w:val="28"/>
          <w:szCs w:val="28"/>
          <w:lang w:val="vi-VN"/>
        </w:rPr>
        <w:t xml:space="preserve">Chánh Văn phòng </w:t>
      </w:r>
      <w:r w:rsidRPr="00BD2C9C">
        <w:rPr>
          <w:sz w:val="28"/>
          <w:szCs w:val="28"/>
          <w:lang w:val="vi-VN"/>
        </w:rPr>
        <w:t>Ủy ban nhân dân tỉnh</w:t>
      </w:r>
      <w:r w:rsidRPr="005860A8">
        <w:rPr>
          <w:sz w:val="28"/>
          <w:szCs w:val="28"/>
          <w:lang w:val="vi-VN"/>
        </w:rPr>
        <w:t xml:space="preserve">, Giám đốc Công an tỉnh, </w:t>
      </w:r>
      <w:r w:rsidRPr="0054298E">
        <w:rPr>
          <w:sz w:val="28"/>
          <w:szCs w:val="28"/>
          <w:lang w:val="vi-VN"/>
        </w:rPr>
        <w:t xml:space="preserve">Chủ </w:t>
      </w:r>
      <w:r w:rsidRPr="00B91018">
        <w:rPr>
          <w:sz w:val="28"/>
          <w:szCs w:val="28"/>
          <w:lang w:val="vi-VN"/>
        </w:rPr>
        <w:t xml:space="preserve">tịch Ủy ban nhân dân cấp </w:t>
      </w:r>
      <w:r w:rsidR="00A90BFF" w:rsidRPr="00A90BFF">
        <w:rPr>
          <w:sz w:val="28"/>
          <w:szCs w:val="28"/>
          <w:lang w:val="vi-VN"/>
        </w:rPr>
        <w:t xml:space="preserve">huyện </w:t>
      </w:r>
      <w:r w:rsidR="00B91018" w:rsidRPr="00B91018">
        <w:rPr>
          <w:sz w:val="28"/>
          <w:szCs w:val="28"/>
          <w:lang w:val="vi-VN"/>
        </w:rPr>
        <w:t xml:space="preserve">và </w:t>
      </w:r>
      <w:r w:rsidR="00B91018" w:rsidRPr="00B91018">
        <w:rPr>
          <w:color w:val="000000"/>
          <w:sz w:val="28"/>
          <w:szCs w:val="28"/>
          <w:lang w:val="vi-VN"/>
        </w:rPr>
        <w:t>tổ chức, cá nhân có liên quan</w:t>
      </w:r>
      <w:r w:rsidR="00BB11A2">
        <w:rPr>
          <w:color w:val="000000"/>
          <w:sz w:val="28"/>
          <w:szCs w:val="28"/>
          <w:lang w:val="vi-VN"/>
        </w:rPr>
        <w:t xml:space="preserve"> chịu trách nhiệm thi hành quyết định n</w:t>
      </w:r>
      <w:r w:rsidR="00BB11A2" w:rsidRPr="00BB11A2">
        <w:rPr>
          <w:color w:val="000000"/>
          <w:sz w:val="28"/>
          <w:szCs w:val="28"/>
          <w:lang w:val="vi-VN"/>
        </w:rPr>
        <w:t>ày.</w:t>
      </w:r>
    </w:p>
    <w:p w14:paraId="545B2758" w14:textId="1718D974" w:rsidR="00BB11A2" w:rsidRPr="00EE7766" w:rsidRDefault="00BB11A2" w:rsidP="0014423C">
      <w:pPr>
        <w:pStyle w:val="NormalWeb"/>
        <w:shd w:val="clear" w:color="auto" w:fill="FFFFFF"/>
        <w:spacing w:before="80" w:beforeAutospacing="0" w:after="80" w:afterAutospacing="0"/>
        <w:ind w:firstLine="720"/>
        <w:jc w:val="both"/>
        <w:rPr>
          <w:sz w:val="28"/>
          <w:szCs w:val="28"/>
          <w:lang w:val="vi-VN"/>
        </w:rPr>
      </w:pPr>
      <w:r w:rsidRPr="00825535">
        <w:rPr>
          <w:color w:val="000000"/>
          <w:sz w:val="28"/>
          <w:szCs w:val="28"/>
          <w:lang w:val="vi-VN"/>
        </w:rPr>
        <w:t xml:space="preserve">2. Quyết định này có hiệu lực </w:t>
      </w:r>
      <w:r w:rsidR="00CE2C5A" w:rsidRPr="00825535">
        <w:rPr>
          <w:color w:val="000000"/>
          <w:sz w:val="28"/>
          <w:szCs w:val="28"/>
          <w:lang w:val="vi-VN"/>
        </w:rPr>
        <w:t xml:space="preserve">kể </w:t>
      </w:r>
      <w:r w:rsidRPr="00825535">
        <w:rPr>
          <w:color w:val="000000"/>
          <w:sz w:val="28"/>
          <w:szCs w:val="28"/>
          <w:lang w:val="vi-VN"/>
        </w:rPr>
        <w:t xml:space="preserve">từ ngày </w:t>
      </w:r>
      <w:r w:rsidR="0066692F" w:rsidRPr="0066692F">
        <w:rPr>
          <w:sz w:val="28"/>
          <w:szCs w:val="28"/>
          <w:lang w:val="vi-VN"/>
        </w:rPr>
        <w:t>ký</w:t>
      </w:r>
      <w:r w:rsidRPr="00BD2C9C">
        <w:rPr>
          <w:sz w:val="28"/>
          <w:szCs w:val="28"/>
          <w:lang w:val="vi-VN"/>
        </w:rPr>
        <w:t>.</w:t>
      </w:r>
      <w:r w:rsidR="00EE7766" w:rsidRPr="00EE7766">
        <w:rPr>
          <w:sz w:val="28"/>
          <w:szCs w:val="28"/>
          <w:lang w:val="vi-VN"/>
        </w:rPr>
        <w:t>/.</w:t>
      </w:r>
    </w:p>
    <w:tbl>
      <w:tblPr>
        <w:tblStyle w:val="TableGrid"/>
        <w:tblW w:w="9356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347CE8" w:rsidRPr="001F748A" w14:paraId="1297D439" w14:textId="77777777" w:rsidTr="00132480">
        <w:tc>
          <w:tcPr>
            <w:tcW w:w="5529" w:type="dxa"/>
            <w:shd w:val="clear" w:color="auto" w:fill="auto"/>
          </w:tcPr>
          <w:p w14:paraId="51B84C5C" w14:textId="77777777" w:rsidR="00347CE8" w:rsidRPr="00BD2C9C" w:rsidRDefault="00347CE8" w:rsidP="00132480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BD2C9C">
              <w:rPr>
                <w:b/>
                <w:i/>
                <w:sz w:val="24"/>
                <w:szCs w:val="24"/>
                <w:lang w:val="vi-VN"/>
              </w:rPr>
              <w:t> Nơi nhận:</w:t>
            </w:r>
          </w:p>
          <w:p w14:paraId="245BC553" w14:textId="77777777" w:rsidR="00AA728A" w:rsidRPr="0086283E" w:rsidRDefault="00347CE8" w:rsidP="00132480">
            <w:pPr>
              <w:rPr>
                <w:sz w:val="22"/>
                <w:lang w:val="vi-VN"/>
              </w:rPr>
            </w:pPr>
            <w:r w:rsidRPr="00BD2C9C">
              <w:rPr>
                <w:sz w:val="22"/>
                <w:lang w:val="vi-VN"/>
              </w:rPr>
              <w:t xml:space="preserve">- </w:t>
            </w:r>
            <w:r w:rsidR="00AA728A">
              <w:rPr>
                <w:sz w:val="22"/>
                <w:lang w:val="vi-VN"/>
              </w:rPr>
              <w:t>Như Đi</w:t>
            </w:r>
            <w:r w:rsidR="00AA728A" w:rsidRPr="00AA728A">
              <w:rPr>
                <w:sz w:val="22"/>
                <w:lang w:val="vi-VN"/>
              </w:rPr>
              <w:t>ề</w:t>
            </w:r>
            <w:r w:rsidR="00AA728A" w:rsidRPr="0086283E">
              <w:rPr>
                <w:sz w:val="22"/>
                <w:lang w:val="vi-VN"/>
              </w:rPr>
              <w:t xml:space="preserve">u 4; </w:t>
            </w:r>
          </w:p>
          <w:p w14:paraId="265651EC" w14:textId="24ED01A9" w:rsidR="00347CE8" w:rsidRPr="00BD2C9C" w:rsidRDefault="0086283E" w:rsidP="00132480">
            <w:pPr>
              <w:rPr>
                <w:sz w:val="22"/>
                <w:lang w:val="vi-VN"/>
              </w:rPr>
            </w:pPr>
            <w:r w:rsidRPr="00825535">
              <w:rPr>
                <w:sz w:val="22"/>
                <w:lang w:val="vi-VN"/>
              </w:rPr>
              <w:t xml:space="preserve">- </w:t>
            </w:r>
            <w:r w:rsidR="00347CE8" w:rsidRPr="00BD2C9C">
              <w:rPr>
                <w:sz w:val="22"/>
                <w:lang w:val="vi-VN"/>
              </w:rPr>
              <w:t>Ủy ban Thường vụ Quốc hội;</w:t>
            </w:r>
          </w:p>
          <w:p w14:paraId="58917ECF" w14:textId="77777777" w:rsidR="00347CE8" w:rsidRPr="009417AA" w:rsidRDefault="00347CE8" w:rsidP="00132480">
            <w:pPr>
              <w:rPr>
                <w:sz w:val="22"/>
              </w:rPr>
            </w:pPr>
            <w:r w:rsidRPr="009417AA">
              <w:rPr>
                <w:sz w:val="22"/>
              </w:rPr>
              <w:t>- Chính phủ;</w:t>
            </w:r>
          </w:p>
          <w:p w14:paraId="60BAAE41" w14:textId="77777777" w:rsidR="00347CE8" w:rsidRDefault="00347CE8" w:rsidP="00132480">
            <w:pPr>
              <w:rPr>
                <w:sz w:val="22"/>
              </w:rPr>
            </w:pPr>
            <w:r w:rsidRPr="009417AA">
              <w:rPr>
                <w:sz w:val="22"/>
              </w:rPr>
              <w:t>- Bộ Công an;</w:t>
            </w:r>
          </w:p>
          <w:p w14:paraId="74BBD265" w14:textId="77777777" w:rsidR="00347CE8" w:rsidRDefault="00347CE8" w:rsidP="00132480">
            <w:pPr>
              <w:rPr>
                <w:sz w:val="22"/>
              </w:rPr>
            </w:pPr>
            <w:r>
              <w:rPr>
                <w:sz w:val="22"/>
              </w:rPr>
              <w:t>- Bộ Nội vụ;</w:t>
            </w:r>
          </w:p>
          <w:p w14:paraId="1FAACDBD" w14:textId="77777777" w:rsidR="00347CE8" w:rsidRDefault="00347CE8" w:rsidP="00132480">
            <w:pPr>
              <w:rPr>
                <w:sz w:val="22"/>
              </w:rPr>
            </w:pPr>
            <w:r w:rsidRPr="009417AA">
              <w:rPr>
                <w:sz w:val="22"/>
              </w:rPr>
              <w:t>- Cục Kiểm tra VBQPPL - Bộ Tư pháp;</w:t>
            </w:r>
          </w:p>
          <w:p w14:paraId="5E94C6E3" w14:textId="45ED9D08" w:rsidR="006B2378" w:rsidRPr="009417AA" w:rsidRDefault="00347CE8" w:rsidP="006B237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6B2378">
              <w:rPr>
                <w:sz w:val="22"/>
              </w:rPr>
              <w:t>Website Chính phủ;</w:t>
            </w:r>
          </w:p>
          <w:p w14:paraId="7B483CC0" w14:textId="77777777" w:rsidR="00347CE8" w:rsidRDefault="00347CE8" w:rsidP="00132480">
            <w:pPr>
              <w:rPr>
                <w:sz w:val="22"/>
              </w:rPr>
            </w:pPr>
            <w:r>
              <w:rPr>
                <w:sz w:val="22"/>
              </w:rPr>
              <w:t>- Thường trực Tỉnh ủy;</w:t>
            </w:r>
          </w:p>
          <w:p w14:paraId="7812B29B" w14:textId="0FAAA278" w:rsidR="00347CE8" w:rsidRDefault="00347CE8" w:rsidP="00132480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A2A2F">
              <w:rPr>
                <w:sz w:val="22"/>
              </w:rPr>
              <w:t>Thường trực</w:t>
            </w:r>
            <w:r>
              <w:rPr>
                <w:sz w:val="22"/>
              </w:rPr>
              <w:t xml:space="preserve"> HĐND tỉnh; </w:t>
            </w:r>
          </w:p>
          <w:p w14:paraId="2AC640EF" w14:textId="63BBEEEC" w:rsidR="00C22A47" w:rsidRDefault="00C22A47" w:rsidP="00132480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E566F">
              <w:rPr>
                <w:sz w:val="22"/>
              </w:rPr>
              <w:t>Đại biểu Quốc hội đơn vị tỉnh Bến Tre;</w:t>
            </w:r>
          </w:p>
          <w:p w14:paraId="0BF7A437" w14:textId="533B4B85" w:rsidR="007F4870" w:rsidRPr="004C327C" w:rsidRDefault="004C327C" w:rsidP="00132480">
            <w:pPr>
              <w:rPr>
                <w:sz w:val="22"/>
              </w:rPr>
            </w:pPr>
            <w:r w:rsidRPr="004C327C">
              <w:rPr>
                <w:sz w:val="22"/>
              </w:rPr>
              <w:t>- CT, các PCT UBND t</w:t>
            </w:r>
            <w:r>
              <w:rPr>
                <w:sz w:val="22"/>
              </w:rPr>
              <w:t>ỉnh</w:t>
            </w:r>
            <w:r w:rsidR="007F4870">
              <w:rPr>
                <w:sz w:val="22"/>
              </w:rPr>
              <w:t>;</w:t>
            </w:r>
          </w:p>
          <w:p w14:paraId="37626557" w14:textId="77777777" w:rsidR="00347CE8" w:rsidRDefault="00347CE8" w:rsidP="00132480">
            <w:pPr>
              <w:rPr>
                <w:sz w:val="22"/>
              </w:rPr>
            </w:pPr>
            <w:r>
              <w:rPr>
                <w:sz w:val="22"/>
              </w:rPr>
              <w:t>- Ủy ban MTTQ Việt Nam tỉnh;</w:t>
            </w:r>
          </w:p>
          <w:p w14:paraId="54D697F7" w14:textId="77777777" w:rsidR="00347CE8" w:rsidRDefault="00347CE8" w:rsidP="00132480">
            <w:pPr>
              <w:rPr>
                <w:sz w:val="22"/>
              </w:rPr>
            </w:pPr>
            <w:r w:rsidRPr="00181AB9">
              <w:rPr>
                <w:sz w:val="22"/>
              </w:rPr>
              <w:t>- Các tổ chức CT-XH t</w:t>
            </w:r>
            <w:r>
              <w:rPr>
                <w:sz w:val="22"/>
              </w:rPr>
              <w:t>ỉnh;</w:t>
            </w:r>
          </w:p>
          <w:p w14:paraId="24CCFEB1" w14:textId="3F29A7D9" w:rsidR="007F4870" w:rsidRPr="00181AB9" w:rsidRDefault="007F4870" w:rsidP="00132480">
            <w:pPr>
              <w:rPr>
                <w:sz w:val="22"/>
              </w:rPr>
            </w:pPr>
            <w:r>
              <w:rPr>
                <w:sz w:val="22"/>
              </w:rPr>
              <w:t>- C</w:t>
            </w:r>
            <w:r w:rsidR="00644D4F">
              <w:rPr>
                <w:sz w:val="22"/>
              </w:rPr>
              <w:t>hánh, các Phó Chánh VP UBND tỉnh;</w:t>
            </w:r>
          </w:p>
          <w:p w14:paraId="4790D365" w14:textId="77777777" w:rsidR="00347CE8" w:rsidRPr="009417AA" w:rsidRDefault="00347CE8" w:rsidP="00132480">
            <w:pPr>
              <w:rPr>
                <w:sz w:val="22"/>
              </w:rPr>
            </w:pPr>
            <w:r w:rsidRPr="009417AA">
              <w:rPr>
                <w:sz w:val="22"/>
              </w:rPr>
              <w:t xml:space="preserve">- Các </w:t>
            </w:r>
            <w:r>
              <w:rPr>
                <w:sz w:val="22"/>
              </w:rPr>
              <w:t>s</w:t>
            </w:r>
            <w:r w:rsidRPr="009417AA">
              <w:rPr>
                <w:sz w:val="22"/>
              </w:rPr>
              <w:t xml:space="preserve">ở, </w:t>
            </w:r>
            <w:r>
              <w:rPr>
                <w:sz w:val="22"/>
              </w:rPr>
              <w:t>ban, n</w:t>
            </w:r>
            <w:r w:rsidRPr="009417AA">
              <w:rPr>
                <w:sz w:val="22"/>
              </w:rPr>
              <w:t xml:space="preserve">gành </w:t>
            </w:r>
            <w:r>
              <w:rPr>
                <w:sz w:val="22"/>
              </w:rPr>
              <w:t>t</w:t>
            </w:r>
            <w:r w:rsidRPr="009417AA">
              <w:rPr>
                <w:sz w:val="22"/>
              </w:rPr>
              <w:t>ỉnh;</w:t>
            </w:r>
          </w:p>
          <w:p w14:paraId="241F565E" w14:textId="50469B26" w:rsidR="00347CE8" w:rsidRDefault="00347CE8" w:rsidP="00132480">
            <w:pPr>
              <w:rPr>
                <w:sz w:val="22"/>
              </w:rPr>
            </w:pPr>
            <w:r w:rsidRPr="009417AA">
              <w:rPr>
                <w:sz w:val="22"/>
              </w:rPr>
              <w:t>- UBND</w:t>
            </w:r>
            <w:r>
              <w:rPr>
                <w:sz w:val="22"/>
              </w:rPr>
              <w:t xml:space="preserve"> các</w:t>
            </w:r>
            <w:r w:rsidRPr="009417AA">
              <w:rPr>
                <w:sz w:val="22"/>
              </w:rPr>
              <w:t xml:space="preserve"> huyện, thành phố;</w:t>
            </w:r>
          </w:p>
          <w:p w14:paraId="61410F0A" w14:textId="77777777" w:rsidR="00347CE8" w:rsidRDefault="00347CE8" w:rsidP="00132480">
            <w:pPr>
              <w:rPr>
                <w:sz w:val="22"/>
              </w:rPr>
            </w:pPr>
            <w:r>
              <w:rPr>
                <w:sz w:val="22"/>
              </w:rPr>
              <w:t>- Báo Đồng Khởi, Đài PT-TH tỉnh;</w:t>
            </w:r>
          </w:p>
          <w:p w14:paraId="17EAE9FF" w14:textId="2EB4CCC3" w:rsidR="00347CE8" w:rsidRPr="00A526F2" w:rsidRDefault="00347CE8" w:rsidP="00132480">
            <w:pPr>
              <w:rPr>
                <w:sz w:val="22"/>
              </w:rPr>
            </w:pPr>
            <w:r w:rsidRPr="00A526F2">
              <w:rPr>
                <w:sz w:val="22"/>
              </w:rPr>
              <w:t xml:space="preserve">- </w:t>
            </w:r>
            <w:r>
              <w:rPr>
                <w:sz w:val="22"/>
              </w:rPr>
              <w:t>Trung tâm TTĐT tỉnh;</w:t>
            </w:r>
          </w:p>
          <w:p w14:paraId="2A1F9CAD" w14:textId="77777777" w:rsidR="00347CE8" w:rsidRPr="001F748A" w:rsidRDefault="00347CE8" w:rsidP="00132480">
            <w:pPr>
              <w:jc w:val="both"/>
            </w:pPr>
            <w:r w:rsidRPr="009417AA">
              <w:rPr>
                <w:sz w:val="22"/>
              </w:rPr>
              <w:t>- Lưu: VT.</w:t>
            </w:r>
          </w:p>
        </w:tc>
        <w:tc>
          <w:tcPr>
            <w:tcW w:w="3827" w:type="dxa"/>
            <w:shd w:val="clear" w:color="auto" w:fill="auto"/>
          </w:tcPr>
          <w:p w14:paraId="69201786" w14:textId="3FE6F092" w:rsidR="00C15918" w:rsidRDefault="00C15918" w:rsidP="00132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ỦY BAN NHÂN DÂN</w:t>
            </w:r>
          </w:p>
          <w:p w14:paraId="19CA65CD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  <w:r w:rsidRPr="00B82CB7">
              <w:rPr>
                <w:b/>
                <w:sz w:val="28"/>
                <w:szCs w:val="28"/>
              </w:rPr>
              <w:t>CHỦ TỊCH</w:t>
            </w:r>
            <w:r w:rsidRPr="00B82CB7">
              <w:rPr>
                <w:b/>
                <w:sz w:val="28"/>
                <w:szCs w:val="28"/>
              </w:rPr>
              <w:br/>
            </w:r>
          </w:p>
          <w:p w14:paraId="04B031DB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</w:p>
          <w:p w14:paraId="767563DD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</w:p>
          <w:p w14:paraId="1085162A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</w:p>
          <w:p w14:paraId="5CB00CEB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</w:p>
          <w:p w14:paraId="68EC6E08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</w:p>
          <w:p w14:paraId="514620DE" w14:textId="7BE58775" w:rsidR="00347CE8" w:rsidRPr="00B82CB7" w:rsidRDefault="00C15918" w:rsidP="00132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Ngọc Tam</w:t>
            </w:r>
          </w:p>
          <w:p w14:paraId="0A67B713" w14:textId="77777777" w:rsidR="00347CE8" w:rsidRPr="00B82CB7" w:rsidRDefault="00347CE8" w:rsidP="00132480">
            <w:pPr>
              <w:jc w:val="center"/>
              <w:rPr>
                <w:b/>
                <w:sz w:val="28"/>
                <w:szCs w:val="28"/>
              </w:rPr>
            </w:pPr>
          </w:p>
          <w:p w14:paraId="47E6FFE3" w14:textId="77777777" w:rsidR="00347CE8" w:rsidRPr="00B82CB7" w:rsidRDefault="00347CE8" w:rsidP="00132480">
            <w:pPr>
              <w:rPr>
                <w:sz w:val="28"/>
                <w:szCs w:val="28"/>
              </w:rPr>
            </w:pPr>
          </w:p>
          <w:p w14:paraId="03F372D9" w14:textId="77777777" w:rsidR="00347CE8" w:rsidRPr="00B82CB7" w:rsidRDefault="00347CE8" w:rsidP="00132480">
            <w:pPr>
              <w:rPr>
                <w:sz w:val="28"/>
                <w:szCs w:val="28"/>
              </w:rPr>
            </w:pPr>
          </w:p>
          <w:p w14:paraId="2D8997F8" w14:textId="77777777" w:rsidR="00347CE8" w:rsidRPr="00B82CB7" w:rsidRDefault="00347CE8" w:rsidP="00132480">
            <w:pPr>
              <w:rPr>
                <w:sz w:val="28"/>
                <w:szCs w:val="28"/>
              </w:rPr>
            </w:pPr>
          </w:p>
        </w:tc>
      </w:tr>
    </w:tbl>
    <w:p w14:paraId="467D587B" w14:textId="77777777" w:rsidR="00347CE8" w:rsidRPr="00347CE8" w:rsidRDefault="00347CE8" w:rsidP="00D42D3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</w:p>
    <w:sectPr w:rsidR="00347CE8" w:rsidRPr="00347CE8" w:rsidSect="00D42D3B">
      <w:headerReference w:type="default" r:id="rId7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C7B7" w14:textId="77777777" w:rsidR="00546260" w:rsidRDefault="00546260" w:rsidP="00D42D3B">
      <w:r>
        <w:separator/>
      </w:r>
    </w:p>
  </w:endnote>
  <w:endnote w:type="continuationSeparator" w:id="0">
    <w:p w14:paraId="6DF22C02" w14:textId="77777777" w:rsidR="00546260" w:rsidRDefault="00546260" w:rsidP="00D4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FCB6" w14:textId="77777777" w:rsidR="00546260" w:rsidRDefault="00546260" w:rsidP="00D42D3B">
      <w:r>
        <w:separator/>
      </w:r>
    </w:p>
  </w:footnote>
  <w:footnote w:type="continuationSeparator" w:id="0">
    <w:p w14:paraId="109D20E6" w14:textId="77777777" w:rsidR="00546260" w:rsidRDefault="00546260" w:rsidP="00D4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4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871DA6" w14:textId="2E3204FC" w:rsidR="00D42D3B" w:rsidRDefault="00D42D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01ADD" w14:textId="77777777" w:rsidR="00D42D3B" w:rsidRDefault="00D4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0"/>
    <w:rsid w:val="000436BC"/>
    <w:rsid w:val="00053E69"/>
    <w:rsid w:val="00060498"/>
    <w:rsid w:val="00087D7F"/>
    <w:rsid w:val="000C5571"/>
    <w:rsid w:val="000D4518"/>
    <w:rsid w:val="000F4DEB"/>
    <w:rsid w:val="001265B1"/>
    <w:rsid w:val="0014423C"/>
    <w:rsid w:val="00147D53"/>
    <w:rsid w:val="0017591F"/>
    <w:rsid w:val="0018179F"/>
    <w:rsid w:val="001B42B9"/>
    <w:rsid w:val="00215359"/>
    <w:rsid w:val="00226273"/>
    <w:rsid w:val="0026643C"/>
    <w:rsid w:val="002911B5"/>
    <w:rsid w:val="002E2323"/>
    <w:rsid w:val="00313F3C"/>
    <w:rsid w:val="00331CBE"/>
    <w:rsid w:val="00347CE8"/>
    <w:rsid w:val="00362183"/>
    <w:rsid w:val="00367C6D"/>
    <w:rsid w:val="003F2B50"/>
    <w:rsid w:val="0043531F"/>
    <w:rsid w:val="00487FC1"/>
    <w:rsid w:val="00491761"/>
    <w:rsid w:val="004C03DA"/>
    <w:rsid w:val="004C327C"/>
    <w:rsid w:val="004E2B35"/>
    <w:rsid w:val="00511B9F"/>
    <w:rsid w:val="00542AD7"/>
    <w:rsid w:val="00546260"/>
    <w:rsid w:val="005746D8"/>
    <w:rsid w:val="005E1C37"/>
    <w:rsid w:val="005F2B78"/>
    <w:rsid w:val="00626D60"/>
    <w:rsid w:val="006368D1"/>
    <w:rsid w:val="00644D4F"/>
    <w:rsid w:val="0066692F"/>
    <w:rsid w:val="0068458C"/>
    <w:rsid w:val="006B16F2"/>
    <w:rsid w:val="006B2378"/>
    <w:rsid w:val="00717085"/>
    <w:rsid w:val="0076474A"/>
    <w:rsid w:val="007A25F5"/>
    <w:rsid w:val="007F4870"/>
    <w:rsid w:val="00825535"/>
    <w:rsid w:val="008269FA"/>
    <w:rsid w:val="0085599F"/>
    <w:rsid w:val="0086283E"/>
    <w:rsid w:val="008A2A2F"/>
    <w:rsid w:val="008C47E1"/>
    <w:rsid w:val="009A15D1"/>
    <w:rsid w:val="009A6B94"/>
    <w:rsid w:val="009D50CF"/>
    <w:rsid w:val="009F61ED"/>
    <w:rsid w:val="00A02AD4"/>
    <w:rsid w:val="00A4046F"/>
    <w:rsid w:val="00A871B7"/>
    <w:rsid w:val="00A90BFF"/>
    <w:rsid w:val="00AA728A"/>
    <w:rsid w:val="00AB099E"/>
    <w:rsid w:val="00AD4DC8"/>
    <w:rsid w:val="00AD4E21"/>
    <w:rsid w:val="00B11988"/>
    <w:rsid w:val="00B156B0"/>
    <w:rsid w:val="00B27A2E"/>
    <w:rsid w:val="00B452B0"/>
    <w:rsid w:val="00B91018"/>
    <w:rsid w:val="00BB11A2"/>
    <w:rsid w:val="00BD20B6"/>
    <w:rsid w:val="00BD5D46"/>
    <w:rsid w:val="00C15918"/>
    <w:rsid w:val="00C22A47"/>
    <w:rsid w:val="00C5736F"/>
    <w:rsid w:val="00CA231D"/>
    <w:rsid w:val="00CE2C5A"/>
    <w:rsid w:val="00D42D3B"/>
    <w:rsid w:val="00D75DEA"/>
    <w:rsid w:val="00D9735B"/>
    <w:rsid w:val="00DB1845"/>
    <w:rsid w:val="00DE566F"/>
    <w:rsid w:val="00E13A84"/>
    <w:rsid w:val="00E635A0"/>
    <w:rsid w:val="00EE7766"/>
    <w:rsid w:val="00F06D91"/>
    <w:rsid w:val="00F150D6"/>
    <w:rsid w:val="00F34C1B"/>
    <w:rsid w:val="00FA34C2"/>
    <w:rsid w:val="00FA3987"/>
    <w:rsid w:val="00FB6060"/>
    <w:rsid w:val="00FE01E6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4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D50CF"/>
    <w:pPr>
      <w:outlineLvl w:val="0"/>
    </w:pPr>
    <w:rPr>
      <w:rFonts w:eastAsia="Times New Roman" w:cs="Times New Roman"/>
      <w:b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50CF"/>
    <w:rPr>
      <w:rFonts w:eastAsia="Times New Roman" w:cs="Times New Roman"/>
      <w:b/>
      <w:sz w:val="48"/>
      <w:szCs w:val="48"/>
      <w:lang w:eastAsia="en-AU"/>
    </w:rPr>
  </w:style>
  <w:style w:type="table" w:styleId="TableGrid">
    <w:name w:val="Table Grid"/>
    <w:basedOn w:val="TableNormal"/>
    <w:rsid w:val="009D50C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D7F"/>
    <w:pPr>
      <w:ind w:left="720"/>
      <w:contextualSpacing/>
    </w:pPr>
  </w:style>
  <w:style w:type="paragraph" w:styleId="NoSpacing">
    <w:name w:val="No Spacing"/>
    <w:uiPriority w:val="1"/>
    <w:qFormat/>
    <w:rsid w:val="002911B5"/>
    <w:rPr>
      <w:rFonts w:ascii="Calibri" w:eastAsia="Times New Roman" w:hAnsi="Calibri" w:cs="Times New Roman"/>
      <w:sz w:val="22"/>
    </w:rPr>
  </w:style>
  <w:style w:type="paragraph" w:styleId="NormalWeb">
    <w:name w:val="Normal (Web)"/>
    <w:basedOn w:val="Normal"/>
    <w:link w:val="NormalWebChar"/>
    <w:uiPriority w:val="99"/>
    <w:qFormat/>
    <w:rsid w:val="00CA231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CA231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3B"/>
  </w:style>
  <w:style w:type="paragraph" w:styleId="Footer">
    <w:name w:val="footer"/>
    <w:basedOn w:val="Normal"/>
    <w:link w:val="FooterChar"/>
    <w:uiPriority w:val="99"/>
    <w:unhideWhenUsed/>
    <w:rsid w:val="00D4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D50CF"/>
    <w:pPr>
      <w:outlineLvl w:val="0"/>
    </w:pPr>
    <w:rPr>
      <w:rFonts w:eastAsia="Times New Roman" w:cs="Times New Roman"/>
      <w:b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50CF"/>
    <w:rPr>
      <w:rFonts w:eastAsia="Times New Roman" w:cs="Times New Roman"/>
      <w:b/>
      <w:sz w:val="48"/>
      <w:szCs w:val="48"/>
      <w:lang w:eastAsia="en-AU"/>
    </w:rPr>
  </w:style>
  <w:style w:type="table" w:styleId="TableGrid">
    <w:name w:val="Table Grid"/>
    <w:basedOn w:val="TableNormal"/>
    <w:rsid w:val="009D50C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D7F"/>
    <w:pPr>
      <w:ind w:left="720"/>
      <w:contextualSpacing/>
    </w:pPr>
  </w:style>
  <w:style w:type="paragraph" w:styleId="NoSpacing">
    <w:name w:val="No Spacing"/>
    <w:uiPriority w:val="1"/>
    <w:qFormat/>
    <w:rsid w:val="002911B5"/>
    <w:rPr>
      <w:rFonts w:ascii="Calibri" w:eastAsia="Times New Roman" w:hAnsi="Calibri" w:cs="Times New Roman"/>
      <w:sz w:val="22"/>
    </w:rPr>
  </w:style>
  <w:style w:type="paragraph" w:styleId="NormalWeb">
    <w:name w:val="Normal (Web)"/>
    <w:basedOn w:val="Normal"/>
    <w:link w:val="NormalWebChar"/>
    <w:uiPriority w:val="99"/>
    <w:qFormat/>
    <w:rsid w:val="00CA231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CA231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3B"/>
  </w:style>
  <w:style w:type="paragraph" w:styleId="Footer">
    <w:name w:val="footer"/>
    <w:basedOn w:val="Normal"/>
    <w:link w:val="FooterChar"/>
    <w:uiPriority w:val="99"/>
    <w:unhideWhenUsed/>
    <w:rsid w:val="00D4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B84C8-1D8F-4F96-8BD6-41FBC471A36F}"/>
</file>

<file path=customXml/itemProps2.xml><?xml version="1.0" encoding="utf-8"?>
<ds:datastoreItem xmlns:ds="http://schemas.openxmlformats.org/officeDocument/2006/customXml" ds:itemID="{E0D7C577-5332-45EB-96D7-FAE094011701}"/>
</file>

<file path=customXml/itemProps3.xml><?xml version="1.0" encoding="utf-8"?>
<ds:datastoreItem xmlns:ds="http://schemas.openxmlformats.org/officeDocument/2006/customXml" ds:itemID="{8D231420-174B-400E-AF15-86A55B107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2024-03-31T16:09:00Z</cp:lastPrinted>
  <dcterms:created xsi:type="dcterms:W3CDTF">2024-02-07T03:42:00Z</dcterms:created>
  <dcterms:modified xsi:type="dcterms:W3CDTF">2024-04-02T02:15:00Z</dcterms:modified>
</cp:coreProperties>
</file>